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0C6789" w14:textId="6A3F23B3" w:rsidR="00C41D12" w:rsidRPr="00502B1A" w:rsidRDefault="006133C9" w:rsidP="006133C9">
      <w:pPr>
        <w:spacing w:after="0"/>
        <w:jc w:val="center"/>
        <w:rPr>
          <w:rFonts w:cstheme="minorHAnsi"/>
          <w:b/>
          <w:caps/>
          <w:sz w:val="24"/>
          <w:szCs w:val="24"/>
        </w:rPr>
      </w:pPr>
      <w:r>
        <w:rPr>
          <w:rFonts w:cstheme="minorHAnsi"/>
          <w:b/>
          <w:caps/>
          <w:sz w:val="24"/>
          <w:szCs w:val="24"/>
        </w:rPr>
        <w:t>Uchwała nr ............2026</w:t>
      </w:r>
      <w:r w:rsidR="00C41D12" w:rsidRPr="00502B1A">
        <w:rPr>
          <w:rFonts w:cstheme="minorHAnsi"/>
          <w:b/>
          <w:caps/>
          <w:sz w:val="24"/>
          <w:szCs w:val="24"/>
        </w:rPr>
        <w:br/>
        <w:t xml:space="preserve">Rady </w:t>
      </w:r>
      <w:r w:rsidR="009F683F">
        <w:rPr>
          <w:rFonts w:cstheme="minorHAnsi"/>
          <w:b/>
          <w:caps/>
          <w:sz w:val="24"/>
          <w:szCs w:val="24"/>
        </w:rPr>
        <w:t>GMINY ALEKSANDRÓW</w:t>
      </w:r>
    </w:p>
    <w:p w14:paraId="65ECB5D4" w14:textId="77777777" w:rsidR="00C41D12" w:rsidRPr="00502B1A" w:rsidRDefault="00C41D12" w:rsidP="00C41D12">
      <w:pPr>
        <w:spacing w:after="0"/>
        <w:jc w:val="center"/>
        <w:rPr>
          <w:rFonts w:cstheme="minorHAnsi"/>
          <w:b/>
          <w:sz w:val="24"/>
          <w:szCs w:val="24"/>
        </w:rPr>
      </w:pPr>
      <w:r w:rsidRPr="00502B1A">
        <w:rPr>
          <w:rFonts w:cstheme="minorHAnsi"/>
          <w:b/>
          <w:sz w:val="24"/>
          <w:szCs w:val="24"/>
        </w:rPr>
        <w:t>z dnia .................... 2026 r.</w:t>
      </w:r>
    </w:p>
    <w:p w14:paraId="450875A9" w14:textId="77777777" w:rsidR="00C41D12" w:rsidRPr="00502B1A" w:rsidRDefault="00C41D12" w:rsidP="00C41D12">
      <w:pPr>
        <w:spacing w:after="0"/>
        <w:jc w:val="center"/>
        <w:rPr>
          <w:rFonts w:cstheme="minorHAnsi"/>
          <w:b/>
          <w:caps/>
          <w:sz w:val="24"/>
          <w:szCs w:val="24"/>
        </w:rPr>
      </w:pPr>
    </w:p>
    <w:p w14:paraId="7096A098" w14:textId="329BAD46" w:rsidR="00C41D12" w:rsidRPr="00502B1A" w:rsidRDefault="00C41D12" w:rsidP="00C41D12">
      <w:pPr>
        <w:keepNext/>
        <w:spacing w:after="480"/>
        <w:jc w:val="center"/>
        <w:rPr>
          <w:rFonts w:cstheme="minorHAnsi"/>
          <w:sz w:val="24"/>
          <w:szCs w:val="24"/>
        </w:rPr>
      </w:pPr>
      <w:r w:rsidRPr="00502B1A">
        <w:rPr>
          <w:rFonts w:cstheme="minorHAnsi"/>
          <w:b/>
          <w:sz w:val="24"/>
          <w:szCs w:val="24"/>
        </w:rPr>
        <w:t xml:space="preserve">w sprawie zasad </w:t>
      </w:r>
      <w:r w:rsidR="00C32685" w:rsidRPr="00502B1A">
        <w:rPr>
          <w:rFonts w:cstheme="minorHAnsi"/>
          <w:b/>
          <w:sz w:val="24"/>
          <w:szCs w:val="24"/>
        </w:rPr>
        <w:t>udzielania i rozmiaru</w:t>
      </w:r>
      <w:r w:rsidRPr="00502B1A">
        <w:rPr>
          <w:rFonts w:cstheme="minorHAnsi"/>
          <w:b/>
          <w:sz w:val="24"/>
          <w:szCs w:val="24"/>
        </w:rPr>
        <w:t xml:space="preserve"> </w:t>
      </w:r>
      <w:r w:rsidR="00D00A56">
        <w:rPr>
          <w:rFonts w:cstheme="minorHAnsi"/>
          <w:b/>
          <w:sz w:val="24"/>
          <w:szCs w:val="24"/>
        </w:rPr>
        <w:t xml:space="preserve">obniżek </w:t>
      </w:r>
      <w:r w:rsidRPr="00502B1A">
        <w:rPr>
          <w:rFonts w:cstheme="minorHAnsi"/>
          <w:b/>
          <w:sz w:val="24"/>
          <w:szCs w:val="24"/>
        </w:rPr>
        <w:t xml:space="preserve">tygodniowego obowiązkowego wymiaru godzin zajęć </w:t>
      </w:r>
      <w:r w:rsidR="00C32685" w:rsidRPr="00502B1A">
        <w:rPr>
          <w:rFonts w:cstheme="minorHAnsi"/>
          <w:b/>
          <w:sz w:val="24"/>
          <w:szCs w:val="24"/>
        </w:rPr>
        <w:t xml:space="preserve">dydaktycznych, wychowawczych i opiekuńczych nauczycielom pełniącym stanowiska </w:t>
      </w:r>
      <w:proofErr w:type="gramStart"/>
      <w:r w:rsidR="00C32685" w:rsidRPr="00502B1A">
        <w:rPr>
          <w:rFonts w:cstheme="minorHAnsi"/>
          <w:b/>
          <w:sz w:val="24"/>
          <w:szCs w:val="24"/>
        </w:rPr>
        <w:t xml:space="preserve">kierownicze </w:t>
      </w:r>
      <w:r w:rsidRPr="00502B1A">
        <w:rPr>
          <w:rFonts w:cstheme="minorHAnsi"/>
          <w:b/>
          <w:sz w:val="24"/>
          <w:szCs w:val="24"/>
        </w:rPr>
        <w:t xml:space="preserve"> oraz</w:t>
      </w:r>
      <w:proofErr w:type="gramEnd"/>
      <w:r w:rsidRPr="00502B1A">
        <w:rPr>
          <w:rFonts w:cstheme="minorHAnsi"/>
          <w:b/>
          <w:sz w:val="24"/>
          <w:szCs w:val="24"/>
        </w:rPr>
        <w:t xml:space="preserve"> ustalenia tygodniowego obowiązkowego wymiaru zajęć </w:t>
      </w:r>
      <w:r w:rsidR="00C32685" w:rsidRPr="00502B1A">
        <w:rPr>
          <w:rFonts w:cstheme="minorHAnsi"/>
          <w:b/>
          <w:sz w:val="24"/>
          <w:szCs w:val="24"/>
        </w:rPr>
        <w:t xml:space="preserve">dla </w:t>
      </w:r>
      <w:r w:rsidRPr="00502B1A">
        <w:rPr>
          <w:rFonts w:cstheme="minorHAnsi"/>
          <w:b/>
          <w:sz w:val="24"/>
          <w:szCs w:val="24"/>
        </w:rPr>
        <w:t xml:space="preserve">niektórych nauczycieli </w:t>
      </w:r>
      <w:r w:rsidR="00C32685" w:rsidRPr="00502B1A">
        <w:rPr>
          <w:rFonts w:cstheme="minorHAnsi"/>
          <w:b/>
          <w:sz w:val="24"/>
          <w:szCs w:val="24"/>
        </w:rPr>
        <w:t>w szkołach i </w:t>
      </w:r>
      <w:r w:rsidR="00D00A56">
        <w:rPr>
          <w:rFonts w:cstheme="minorHAnsi"/>
          <w:b/>
          <w:sz w:val="24"/>
          <w:szCs w:val="24"/>
        </w:rPr>
        <w:t xml:space="preserve">przedszkolach, dla których organem prowadzącym </w:t>
      </w:r>
      <w:proofErr w:type="gramStart"/>
      <w:r w:rsidR="00D00A56">
        <w:rPr>
          <w:rFonts w:cstheme="minorHAnsi"/>
          <w:b/>
          <w:sz w:val="24"/>
          <w:szCs w:val="24"/>
        </w:rPr>
        <w:t>jest  Gmina</w:t>
      </w:r>
      <w:proofErr w:type="gramEnd"/>
      <w:r w:rsidR="00C32685" w:rsidRPr="00502B1A">
        <w:rPr>
          <w:rFonts w:cstheme="minorHAnsi"/>
          <w:b/>
          <w:sz w:val="24"/>
          <w:szCs w:val="24"/>
        </w:rPr>
        <w:t xml:space="preserve"> </w:t>
      </w:r>
      <w:r w:rsidR="009F683F">
        <w:rPr>
          <w:rFonts w:cstheme="minorHAnsi"/>
          <w:b/>
          <w:sz w:val="24"/>
          <w:szCs w:val="24"/>
        </w:rPr>
        <w:t>Aleksandrów</w:t>
      </w:r>
    </w:p>
    <w:p w14:paraId="5D9BDD01" w14:textId="7EAFD2A3" w:rsidR="00C41D12" w:rsidRPr="00502B1A" w:rsidRDefault="00C41D12" w:rsidP="003C13C5">
      <w:pPr>
        <w:keepLines/>
        <w:spacing w:before="120" w:after="120"/>
        <w:ind w:firstLine="227"/>
        <w:jc w:val="both"/>
        <w:rPr>
          <w:rFonts w:cstheme="minorHAnsi"/>
          <w:sz w:val="24"/>
          <w:szCs w:val="24"/>
        </w:rPr>
      </w:pPr>
      <w:r w:rsidRPr="00502B1A">
        <w:rPr>
          <w:rFonts w:cstheme="minorHAnsi"/>
          <w:sz w:val="24"/>
          <w:szCs w:val="24"/>
        </w:rPr>
        <w:t>Na podstawie art. 18 ust. 2 pkt 15 ustawy z dnia 8 marca 1990 r. o sa</w:t>
      </w:r>
      <w:r w:rsidR="00FD4249">
        <w:rPr>
          <w:rFonts w:cstheme="minorHAnsi"/>
          <w:sz w:val="24"/>
          <w:szCs w:val="24"/>
        </w:rPr>
        <w:t>morządzie gminnym (Dz. U. z 2026</w:t>
      </w:r>
      <w:r w:rsidRPr="00502B1A">
        <w:rPr>
          <w:rFonts w:cstheme="minorHAnsi"/>
          <w:sz w:val="24"/>
          <w:szCs w:val="24"/>
        </w:rPr>
        <w:t>, poz. </w:t>
      </w:r>
      <w:r w:rsidR="00FD4249">
        <w:rPr>
          <w:rFonts w:cstheme="minorHAnsi"/>
          <w:sz w:val="24"/>
          <w:szCs w:val="24"/>
        </w:rPr>
        <w:t>515</w:t>
      </w:r>
      <w:r w:rsidRPr="00502B1A">
        <w:rPr>
          <w:rFonts w:cstheme="minorHAnsi"/>
          <w:sz w:val="24"/>
          <w:szCs w:val="24"/>
        </w:rPr>
        <w:t xml:space="preserve">) i art. 42 ust. 7 pkt 2 i 3 lit. b i c </w:t>
      </w:r>
      <w:r w:rsidR="0033764B">
        <w:rPr>
          <w:rFonts w:cstheme="minorHAnsi"/>
          <w:sz w:val="24"/>
          <w:szCs w:val="24"/>
        </w:rPr>
        <w:t xml:space="preserve">w związku z art. 91d pkt 1 </w:t>
      </w:r>
      <w:r w:rsidRPr="00502B1A">
        <w:rPr>
          <w:rFonts w:cstheme="minorHAnsi"/>
          <w:sz w:val="24"/>
          <w:szCs w:val="24"/>
        </w:rPr>
        <w:t>ustawy z dnia 26 stycznia 1982 r. Karta Nauczyciela (Dz. U. 2026 r. poz. 515</w:t>
      </w:r>
      <w:r w:rsidR="00912AA0" w:rsidRPr="00502B1A">
        <w:rPr>
          <w:rFonts w:cstheme="minorHAnsi"/>
          <w:sz w:val="24"/>
          <w:szCs w:val="24"/>
        </w:rPr>
        <w:t xml:space="preserve">) Rada </w:t>
      </w:r>
      <w:r w:rsidR="009F683F">
        <w:rPr>
          <w:rFonts w:cstheme="minorHAnsi"/>
          <w:sz w:val="24"/>
          <w:szCs w:val="24"/>
        </w:rPr>
        <w:t>Gminy Aleksandrów</w:t>
      </w:r>
      <w:r w:rsidRPr="00502B1A">
        <w:rPr>
          <w:rFonts w:cstheme="minorHAnsi"/>
          <w:sz w:val="24"/>
          <w:szCs w:val="24"/>
        </w:rPr>
        <w:t xml:space="preserve"> uchwala, co następuje:</w:t>
      </w:r>
    </w:p>
    <w:p w14:paraId="3F7A5DE2" w14:textId="77777777" w:rsidR="00C41D12" w:rsidRPr="00502B1A" w:rsidRDefault="00C41D12" w:rsidP="003C13C5">
      <w:pPr>
        <w:keepLines/>
        <w:spacing w:before="120" w:after="120"/>
        <w:ind w:firstLine="340"/>
        <w:jc w:val="both"/>
        <w:rPr>
          <w:rFonts w:cstheme="minorHAnsi"/>
          <w:sz w:val="24"/>
          <w:szCs w:val="24"/>
        </w:rPr>
      </w:pPr>
      <w:r w:rsidRPr="00502B1A">
        <w:rPr>
          <w:rFonts w:cstheme="minorHAnsi"/>
          <w:b/>
          <w:sz w:val="24"/>
          <w:szCs w:val="24"/>
        </w:rPr>
        <w:t>§ 1. </w:t>
      </w:r>
      <w:r w:rsidR="00E40308" w:rsidRPr="00502B1A">
        <w:rPr>
          <w:rFonts w:cstheme="minorHAnsi"/>
          <w:sz w:val="24"/>
          <w:szCs w:val="24"/>
        </w:rPr>
        <w:t>Nauczycielom, którym powierzono stanowiska kierownicze w szkołach i przedszkolach</w:t>
      </w:r>
      <w:r w:rsidRPr="00502B1A">
        <w:rPr>
          <w:rFonts w:cstheme="minorHAnsi"/>
          <w:sz w:val="24"/>
          <w:szCs w:val="24"/>
        </w:rPr>
        <w:t xml:space="preserve"> obniża się tygodniowy obowiązkowy wymiar godzin zajęć dydaktycznych, wychowawczych i opiekuńczych określony w art. 42 ust. 3 Karty Nauczyciela i określa się go według poniższej tabeli: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5337"/>
        <w:gridCol w:w="3021"/>
      </w:tblGrid>
      <w:tr w:rsidR="00F55E27" w:rsidRPr="00502B1A" w14:paraId="6C862FFE" w14:textId="77777777" w:rsidTr="00E87BC7">
        <w:tc>
          <w:tcPr>
            <w:tcW w:w="704" w:type="dxa"/>
          </w:tcPr>
          <w:p w14:paraId="54707DDE" w14:textId="77777777" w:rsidR="00F55E27" w:rsidRPr="00502B1A" w:rsidRDefault="00F55E27" w:rsidP="00E87BC7">
            <w:pPr>
              <w:jc w:val="both"/>
              <w:rPr>
                <w:rFonts w:cstheme="minorHAnsi"/>
                <w:sz w:val="24"/>
                <w:szCs w:val="24"/>
              </w:rPr>
            </w:pPr>
            <w:r w:rsidRPr="00502B1A">
              <w:rPr>
                <w:rFonts w:cstheme="minorHAnsi"/>
                <w:sz w:val="24"/>
                <w:szCs w:val="24"/>
              </w:rPr>
              <w:t>Lp.</w:t>
            </w:r>
          </w:p>
        </w:tc>
        <w:tc>
          <w:tcPr>
            <w:tcW w:w="5337" w:type="dxa"/>
          </w:tcPr>
          <w:p w14:paraId="7A999486" w14:textId="77777777" w:rsidR="00F55E27" w:rsidRPr="00502B1A" w:rsidRDefault="00F55E27" w:rsidP="00E87BC7">
            <w:pPr>
              <w:jc w:val="both"/>
              <w:rPr>
                <w:rFonts w:cstheme="minorHAnsi"/>
                <w:sz w:val="24"/>
                <w:szCs w:val="24"/>
              </w:rPr>
            </w:pPr>
            <w:r w:rsidRPr="00502B1A">
              <w:rPr>
                <w:rFonts w:cstheme="minorHAnsi"/>
                <w:sz w:val="24"/>
                <w:szCs w:val="24"/>
              </w:rPr>
              <w:t>Stanowisko służbowe</w:t>
            </w:r>
          </w:p>
        </w:tc>
        <w:tc>
          <w:tcPr>
            <w:tcW w:w="3021" w:type="dxa"/>
          </w:tcPr>
          <w:p w14:paraId="70E3C194" w14:textId="77777777" w:rsidR="00F55E27" w:rsidRPr="00502B1A" w:rsidRDefault="00F55E27" w:rsidP="00E87BC7">
            <w:pPr>
              <w:jc w:val="both"/>
              <w:rPr>
                <w:rFonts w:cstheme="minorHAnsi"/>
                <w:sz w:val="24"/>
                <w:szCs w:val="24"/>
              </w:rPr>
            </w:pPr>
            <w:r w:rsidRPr="00502B1A">
              <w:rPr>
                <w:rFonts w:cstheme="minorHAnsi"/>
                <w:sz w:val="24"/>
                <w:szCs w:val="24"/>
              </w:rPr>
              <w:t>Tygodniowy wymiar zniżki</w:t>
            </w:r>
          </w:p>
        </w:tc>
      </w:tr>
      <w:tr w:rsidR="00F55E27" w:rsidRPr="00502B1A" w14:paraId="326B71E7" w14:textId="77777777" w:rsidTr="00E87BC7">
        <w:tc>
          <w:tcPr>
            <w:tcW w:w="704" w:type="dxa"/>
          </w:tcPr>
          <w:p w14:paraId="72EC0C65" w14:textId="77777777" w:rsidR="00F55E27" w:rsidRPr="00502B1A" w:rsidRDefault="00F55E27" w:rsidP="00E87BC7">
            <w:pPr>
              <w:jc w:val="both"/>
              <w:rPr>
                <w:rFonts w:cstheme="minorHAnsi"/>
                <w:sz w:val="24"/>
                <w:szCs w:val="24"/>
              </w:rPr>
            </w:pPr>
            <w:r w:rsidRPr="00502B1A">
              <w:rPr>
                <w:rFonts w:cstheme="minorHAnsi"/>
                <w:sz w:val="24"/>
                <w:szCs w:val="24"/>
              </w:rPr>
              <w:t>1.</w:t>
            </w:r>
          </w:p>
        </w:tc>
        <w:tc>
          <w:tcPr>
            <w:tcW w:w="5337" w:type="dxa"/>
          </w:tcPr>
          <w:p w14:paraId="64A478E6" w14:textId="77777777" w:rsidR="00F55E27" w:rsidRPr="00502B1A" w:rsidRDefault="00F55E27" w:rsidP="00E87BC7">
            <w:pPr>
              <w:jc w:val="both"/>
              <w:rPr>
                <w:rFonts w:cstheme="minorHAnsi"/>
                <w:sz w:val="24"/>
                <w:szCs w:val="24"/>
              </w:rPr>
            </w:pPr>
            <w:r w:rsidRPr="00502B1A">
              <w:rPr>
                <w:rFonts w:cstheme="minorHAnsi"/>
                <w:sz w:val="24"/>
                <w:szCs w:val="24"/>
              </w:rPr>
              <w:t>Dyrektor szkoły każdego typu, liczącej:</w:t>
            </w:r>
          </w:p>
          <w:p w14:paraId="14BEF34A" w14:textId="77777777" w:rsidR="00F55E27" w:rsidRPr="00502B1A" w:rsidRDefault="00F55E27" w:rsidP="00E87BC7">
            <w:pPr>
              <w:jc w:val="both"/>
              <w:rPr>
                <w:rFonts w:cstheme="minorHAnsi"/>
                <w:sz w:val="24"/>
                <w:szCs w:val="24"/>
              </w:rPr>
            </w:pPr>
            <w:r w:rsidRPr="00502B1A">
              <w:rPr>
                <w:rFonts w:cstheme="minorHAnsi"/>
                <w:sz w:val="24"/>
                <w:szCs w:val="24"/>
              </w:rPr>
              <w:t>-  do 6 oddziałów</w:t>
            </w:r>
          </w:p>
          <w:p w14:paraId="7C88084A" w14:textId="53A311F3" w:rsidR="00F55E27" w:rsidRPr="00502B1A" w:rsidRDefault="00F55E27" w:rsidP="00E87BC7">
            <w:pPr>
              <w:jc w:val="both"/>
              <w:rPr>
                <w:rFonts w:cstheme="minorHAnsi"/>
                <w:sz w:val="24"/>
                <w:szCs w:val="24"/>
              </w:rPr>
            </w:pPr>
            <w:r w:rsidRPr="00502B1A">
              <w:rPr>
                <w:rFonts w:cstheme="minorHAnsi"/>
                <w:sz w:val="24"/>
                <w:szCs w:val="24"/>
              </w:rPr>
              <w:t>-  7-</w:t>
            </w:r>
            <w:r w:rsidR="009F683F">
              <w:rPr>
                <w:rFonts w:cstheme="minorHAnsi"/>
                <w:sz w:val="24"/>
                <w:szCs w:val="24"/>
              </w:rPr>
              <w:t>12</w:t>
            </w:r>
            <w:r w:rsidRPr="00502B1A">
              <w:rPr>
                <w:rFonts w:cstheme="minorHAnsi"/>
                <w:sz w:val="24"/>
                <w:szCs w:val="24"/>
              </w:rPr>
              <w:t xml:space="preserve"> oddziałów</w:t>
            </w:r>
          </w:p>
          <w:p w14:paraId="31D70D6A" w14:textId="6FCD61A2" w:rsidR="00F55E27" w:rsidRPr="00502B1A" w:rsidRDefault="00F55E27" w:rsidP="00E87BC7">
            <w:pPr>
              <w:jc w:val="both"/>
              <w:rPr>
                <w:rFonts w:cstheme="minorHAnsi"/>
                <w:sz w:val="24"/>
                <w:szCs w:val="24"/>
              </w:rPr>
            </w:pPr>
            <w:r w:rsidRPr="00502B1A">
              <w:rPr>
                <w:rFonts w:cstheme="minorHAnsi"/>
                <w:sz w:val="24"/>
                <w:szCs w:val="24"/>
              </w:rPr>
              <w:t>- 1</w:t>
            </w:r>
            <w:r w:rsidR="009F683F">
              <w:rPr>
                <w:rFonts w:cstheme="minorHAnsi"/>
                <w:sz w:val="24"/>
                <w:szCs w:val="24"/>
              </w:rPr>
              <w:t>3</w:t>
            </w:r>
            <w:r w:rsidRPr="00502B1A">
              <w:rPr>
                <w:rFonts w:cstheme="minorHAnsi"/>
                <w:sz w:val="24"/>
                <w:szCs w:val="24"/>
              </w:rPr>
              <w:t>-1</w:t>
            </w:r>
            <w:r w:rsidR="009F683F">
              <w:rPr>
                <w:rFonts w:cstheme="minorHAnsi"/>
                <w:sz w:val="24"/>
                <w:szCs w:val="24"/>
              </w:rPr>
              <w:t>5</w:t>
            </w:r>
            <w:r w:rsidRPr="00502B1A">
              <w:rPr>
                <w:rFonts w:cstheme="minorHAnsi"/>
                <w:sz w:val="24"/>
                <w:szCs w:val="24"/>
              </w:rPr>
              <w:t xml:space="preserve"> oddziałów</w:t>
            </w:r>
          </w:p>
        </w:tc>
        <w:tc>
          <w:tcPr>
            <w:tcW w:w="3021" w:type="dxa"/>
          </w:tcPr>
          <w:p w14:paraId="222A69BC" w14:textId="77777777" w:rsidR="00F55E27" w:rsidRPr="00502B1A" w:rsidRDefault="00F55E27" w:rsidP="00E87BC7">
            <w:pPr>
              <w:jc w:val="both"/>
              <w:rPr>
                <w:rFonts w:cstheme="minorHAnsi"/>
                <w:sz w:val="24"/>
                <w:szCs w:val="24"/>
              </w:rPr>
            </w:pPr>
          </w:p>
          <w:p w14:paraId="50271D0C" w14:textId="5A134BE7" w:rsidR="00F55E27" w:rsidRPr="00502B1A" w:rsidRDefault="009F683F" w:rsidP="00E87BC7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</w:t>
            </w:r>
          </w:p>
          <w:p w14:paraId="079247B4" w14:textId="0C0B81E6" w:rsidR="00F55E27" w:rsidRPr="00502B1A" w:rsidRDefault="00F55E27" w:rsidP="00E87BC7">
            <w:pPr>
              <w:jc w:val="both"/>
              <w:rPr>
                <w:rFonts w:cstheme="minorHAnsi"/>
                <w:sz w:val="24"/>
                <w:szCs w:val="24"/>
              </w:rPr>
            </w:pPr>
            <w:r w:rsidRPr="00502B1A">
              <w:rPr>
                <w:rFonts w:cstheme="minorHAnsi"/>
                <w:sz w:val="24"/>
                <w:szCs w:val="24"/>
              </w:rPr>
              <w:t>1</w:t>
            </w:r>
            <w:r w:rsidR="009F683F">
              <w:rPr>
                <w:rFonts w:cstheme="minorHAnsi"/>
                <w:sz w:val="24"/>
                <w:szCs w:val="24"/>
              </w:rPr>
              <w:t>0</w:t>
            </w:r>
          </w:p>
          <w:p w14:paraId="11D57EEA" w14:textId="102A4E24" w:rsidR="00F55E27" w:rsidRPr="00502B1A" w:rsidRDefault="00F55E27" w:rsidP="00E87BC7">
            <w:pPr>
              <w:jc w:val="both"/>
              <w:rPr>
                <w:rFonts w:cstheme="minorHAnsi"/>
                <w:sz w:val="24"/>
                <w:szCs w:val="24"/>
              </w:rPr>
            </w:pPr>
            <w:r w:rsidRPr="00502B1A">
              <w:rPr>
                <w:rFonts w:cstheme="minorHAnsi"/>
                <w:sz w:val="24"/>
                <w:szCs w:val="24"/>
              </w:rPr>
              <w:t>1</w:t>
            </w:r>
            <w:r w:rsidR="009F683F">
              <w:rPr>
                <w:rFonts w:cstheme="minorHAnsi"/>
                <w:sz w:val="24"/>
                <w:szCs w:val="24"/>
              </w:rPr>
              <w:t>4</w:t>
            </w:r>
          </w:p>
          <w:p w14:paraId="4672852A" w14:textId="3F7F4A58" w:rsidR="00F55E27" w:rsidRPr="00502B1A" w:rsidRDefault="00F55E27" w:rsidP="00E87BC7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F55E27" w:rsidRPr="00502B1A" w14:paraId="3B04AB72" w14:textId="77777777" w:rsidTr="00E87BC7">
        <w:tc>
          <w:tcPr>
            <w:tcW w:w="704" w:type="dxa"/>
          </w:tcPr>
          <w:p w14:paraId="5EFD75FF" w14:textId="77777777" w:rsidR="00F55E27" w:rsidRPr="00502B1A" w:rsidRDefault="00F55E27" w:rsidP="00E87BC7">
            <w:pPr>
              <w:jc w:val="both"/>
              <w:rPr>
                <w:rFonts w:cstheme="minorHAnsi"/>
                <w:sz w:val="24"/>
                <w:szCs w:val="24"/>
              </w:rPr>
            </w:pPr>
            <w:r w:rsidRPr="00502B1A">
              <w:rPr>
                <w:rFonts w:cstheme="minorHAnsi"/>
                <w:sz w:val="24"/>
                <w:szCs w:val="24"/>
              </w:rPr>
              <w:t>2.</w:t>
            </w:r>
          </w:p>
        </w:tc>
        <w:tc>
          <w:tcPr>
            <w:tcW w:w="5337" w:type="dxa"/>
          </w:tcPr>
          <w:p w14:paraId="3CA491A0" w14:textId="77777777" w:rsidR="00F55E27" w:rsidRPr="00502B1A" w:rsidRDefault="00F55E27" w:rsidP="00E87BC7">
            <w:pPr>
              <w:jc w:val="both"/>
              <w:rPr>
                <w:rFonts w:cstheme="minorHAnsi"/>
                <w:sz w:val="24"/>
                <w:szCs w:val="24"/>
              </w:rPr>
            </w:pPr>
            <w:r w:rsidRPr="00502B1A">
              <w:rPr>
                <w:rFonts w:cstheme="minorHAnsi"/>
                <w:sz w:val="24"/>
                <w:szCs w:val="24"/>
              </w:rPr>
              <w:t>Wicedyrektor szkoły</w:t>
            </w:r>
          </w:p>
        </w:tc>
        <w:tc>
          <w:tcPr>
            <w:tcW w:w="3021" w:type="dxa"/>
          </w:tcPr>
          <w:p w14:paraId="107386BD" w14:textId="245EF272" w:rsidR="00F55E27" w:rsidRPr="00502B1A" w:rsidRDefault="009F683F" w:rsidP="00E87BC7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</w:t>
            </w:r>
          </w:p>
        </w:tc>
      </w:tr>
    </w:tbl>
    <w:p w14:paraId="28D3DE7C" w14:textId="77777777" w:rsidR="00F55E27" w:rsidRPr="00502B1A" w:rsidRDefault="00F55E27" w:rsidP="00F55E27">
      <w:pPr>
        <w:jc w:val="both"/>
        <w:rPr>
          <w:rFonts w:cstheme="minorHAnsi"/>
          <w:sz w:val="24"/>
          <w:szCs w:val="24"/>
        </w:rPr>
      </w:pPr>
    </w:p>
    <w:p w14:paraId="04E4B935" w14:textId="435A1D28" w:rsidR="006133C9" w:rsidRPr="009F683F" w:rsidRDefault="00C41D12" w:rsidP="009F683F">
      <w:pPr>
        <w:keepLines/>
        <w:spacing w:before="120" w:after="120"/>
        <w:ind w:firstLine="340"/>
        <w:jc w:val="both"/>
        <w:rPr>
          <w:rFonts w:cstheme="minorHAnsi"/>
          <w:sz w:val="24"/>
          <w:szCs w:val="24"/>
        </w:rPr>
      </w:pPr>
      <w:r w:rsidRPr="00502B1A">
        <w:rPr>
          <w:rFonts w:cstheme="minorHAnsi"/>
          <w:b/>
          <w:sz w:val="24"/>
          <w:szCs w:val="24"/>
        </w:rPr>
        <w:t>§ 2. </w:t>
      </w:r>
      <w:r w:rsidRPr="00502B1A">
        <w:rPr>
          <w:rFonts w:cstheme="minorHAnsi"/>
          <w:sz w:val="24"/>
          <w:szCs w:val="24"/>
        </w:rPr>
        <w:t xml:space="preserve">Ustalony w § 1 tygodniowy obowiązkowy wymiar godzin zajęć dydaktycznych, wychowawczych i opiekuńczych odnosi się także do nauczycieli, którym </w:t>
      </w:r>
      <w:r w:rsidR="001C03A1">
        <w:rPr>
          <w:rFonts w:cstheme="minorHAnsi"/>
          <w:sz w:val="24"/>
          <w:szCs w:val="24"/>
        </w:rPr>
        <w:t>powierzono funkcje dyrektora,</w:t>
      </w:r>
      <w:r w:rsidRPr="00502B1A">
        <w:rPr>
          <w:rFonts w:cstheme="minorHAnsi"/>
          <w:sz w:val="24"/>
          <w:szCs w:val="24"/>
        </w:rPr>
        <w:t xml:space="preserve"> wicedyrektora</w:t>
      </w:r>
      <w:r w:rsidR="001C03A1">
        <w:rPr>
          <w:rFonts w:cstheme="minorHAnsi"/>
          <w:sz w:val="24"/>
          <w:szCs w:val="24"/>
        </w:rPr>
        <w:t xml:space="preserve"> </w:t>
      </w:r>
      <w:r w:rsidRPr="00502B1A">
        <w:rPr>
          <w:rFonts w:cstheme="minorHAnsi"/>
          <w:sz w:val="24"/>
          <w:szCs w:val="24"/>
        </w:rPr>
        <w:t xml:space="preserve"> w zastępstwie nauczycieli powołanych do pełnienia tych funkcji z tym, że obowiązuje on tych nauczycieli od pierwszego dnia miesiąca następującego po miesiącu, w którym zlecono nauczycielowi </w:t>
      </w:r>
      <w:r w:rsidR="00DB1BE7">
        <w:rPr>
          <w:rFonts w:cstheme="minorHAnsi"/>
          <w:sz w:val="24"/>
          <w:szCs w:val="24"/>
        </w:rPr>
        <w:t>pełnienie funkcji dyrektora, wicedyrektora</w:t>
      </w:r>
      <w:r w:rsidRPr="00502B1A">
        <w:rPr>
          <w:rFonts w:cstheme="minorHAnsi"/>
          <w:sz w:val="24"/>
          <w:szCs w:val="24"/>
        </w:rPr>
        <w:t xml:space="preserve"> a ustaje z końcem miesiąca, w którym nauczyciel zaprzestał pełnić funkcję.</w:t>
      </w:r>
    </w:p>
    <w:p w14:paraId="55A1CF17" w14:textId="77777777" w:rsidR="00F55E27" w:rsidRPr="00502B1A" w:rsidRDefault="00C41D12" w:rsidP="003C13C5">
      <w:pPr>
        <w:keepLines/>
        <w:spacing w:before="120" w:after="120"/>
        <w:ind w:firstLine="340"/>
        <w:jc w:val="both"/>
        <w:rPr>
          <w:rFonts w:cstheme="minorHAnsi"/>
          <w:sz w:val="24"/>
          <w:szCs w:val="24"/>
        </w:rPr>
      </w:pPr>
      <w:r w:rsidRPr="00502B1A">
        <w:rPr>
          <w:rFonts w:cstheme="minorHAnsi"/>
          <w:b/>
          <w:sz w:val="24"/>
          <w:szCs w:val="24"/>
        </w:rPr>
        <w:t>§ 3.  </w:t>
      </w:r>
      <w:r w:rsidR="00C32685" w:rsidRPr="00502B1A">
        <w:rPr>
          <w:rFonts w:cstheme="minorHAnsi"/>
          <w:sz w:val="24"/>
          <w:szCs w:val="24"/>
        </w:rPr>
        <w:t>Określa się</w:t>
      </w:r>
      <w:r w:rsidR="00C32685" w:rsidRPr="00502B1A">
        <w:rPr>
          <w:rFonts w:cstheme="minorHAnsi"/>
          <w:b/>
          <w:sz w:val="24"/>
          <w:szCs w:val="24"/>
        </w:rPr>
        <w:t xml:space="preserve"> </w:t>
      </w:r>
      <w:r w:rsidR="00C32685" w:rsidRPr="00502B1A">
        <w:rPr>
          <w:rFonts w:cstheme="minorHAnsi"/>
          <w:sz w:val="24"/>
          <w:szCs w:val="24"/>
        </w:rPr>
        <w:t>ty</w:t>
      </w:r>
      <w:r w:rsidRPr="00502B1A">
        <w:rPr>
          <w:rFonts w:cstheme="minorHAnsi"/>
          <w:sz w:val="24"/>
          <w:szCs w:val="24"/>
        </w:rPr>
        <w:t xml:space="preserve">godniowy obowiązkowy wymiar godzin zajęć </w:t>
      </w:r>
      <w:r w:rsidR="00C32685" w:rsidRPr="00502B1A">
        <w:rPr>
          <w:rFonts w:cstheme="minorHAnsi"/>
          <w:sz w:val="24"/>
          <w:szCs w:val="24"/>
        </w:rPr>
        <w:t>prowadzonych przez nauczycieli szkół i przedszko</w:t>
      </w:r>
      <w:r w:rsidR="003232C6">
        <w:rPr>
          <w:rFonts w:cstheme="minorHAnsi"/>
          <w:sz w:val="24"/>
          <w:szCs w:val="24"/>
        </w:rPr>
        <w:t>li niewymienionych w art. 42 ust</w:t>
      </w:r>
      <w:r w:rsidR="00C32685" w:rsidRPr="00502B1A">
        <w:rPr>
          <w:rFonts w:cstheme="minorHAnsi"/>
          <w:sz w:val="24"/>
          <w:szCs w:val="24"/>
        </w:rPr>
        <w:t>.</w:t>
      </w:r>
      <w:r w:rsidR="003232C6">
        <w:rPr>
          <w:rFonts w:cstheme="minorHAnsi"/>
          <w:sz w:val="24"/>
          <w:szCs w:val="24"/>
        </w:rPr>
        <w:t xml:space="preserve"> </w:t>
      </w:r>
      <w:r w:rsidR="00C32685" w:rsidRPr="00502B1A">
        <w:rPr>
          <w:rFonts w:cstheme="minorHAnsi"/>
          <w:sz w:val="24"/>
          <w:szCs w:val="24"/>
        </w:rPr>
        <w:t>3 ustawy – Karta Nauczyciela oraz pedagogów, pedagogów specjalnych, psychologów, logopedów, terapeutów</w:t>
      </w:r>
      <w:r w:rsidRPr="00502B1A">
        <w:rPr>
          <w:rFonts w:cstheme="minorHAnsi"/>
          <w:sz w:val="24"/>
          <w:szCs w:val="24"/>
        </w:rPr>
        <w:t xml:space="preserve"> pedagogicz</w:t>
      </w:r>
      <w:r w:rsidR="00C32685" w:rsidRPr="00502B1A">
        <w:rPr>
          <w:rFonts w:cstheme="minorHAnsi"/>
          <w:sz w:val="24"/>
          <w:szCs w:val="24"/>
        </w:rPr>
        <w:t xml:space="preserve">nych, </w:t>
      </w:r>
      <w:proofErr w:type="gramStart"/>
      <w:r w:rsidR="00C32685" w:rsidRPr="00502B1A">
        <w:rPr>
          <w:rFonts w:cstheme="minorHAnsi"/>
          <w:sz w:val="24"/>
          <w:szCs w:val="24"/>
        </w:rPr>
        <w:t xml:space="preserve">doradców </w:t>
      </w:r>
      <w:r w:rsidR="00502B1A">
        <w:rPr>
          <w:rFonts w:cstheme="minorHAnsi"/>
          <w:sz w:val="24"/>
          <w:szCs w:val="24"/>
        </w:rPr>
        <w:t xml:space="preserve"> zawodow</w:t>
      </w:r>
      <w:r w:rsidR="00C32685" w:rsidRPr="00502B1A">
        <w:rPr>
          <w:rFonts w:cstheme="minorHAnsi"/>
          <w:sz w:val="24"/>
          <w:szCs w:val="24"/>
        </w:rPr>
        <w:t>ych</w:t>
      </w:r>
      <w:proofErr w:type="gramEnd"/>
      <w:r w:rsidR="006133C9">
        <w:rPr>
          <w:rFonts w:cstheme="minorHAnsi"/>
          <w:sz w:val="24"/>
          <w:szCs w:val="24"/>
        </w:rPr>
        <w:t>,</w:t>
      </w:r>
      <w:r w:rsidR="00F55E27" w:rsidRPr="00502B1A">
        <w:rPr>
          <w:rFonts w:cstheme="minorHAnsi"/>
          <w:sz w:val="24"/>
          <w:szCs w:val="24"/>
        </w:rPr>
        <w:t xml:space="preserve"> </w:t>
      </w:r>
      <w:r w:rsidR="006133C9" w:rsidRPr="00502B1A">
        <w:rPr>
          <w:rFonts w:cstheme="minorHAnsi"/>
          <w:sz w:val="24"/>
          <w:szCs w:val="24"/>
        </w:rPr>
        <w:t>według poniższej tabeli</w:t>
      </w:r>
      <w:r w:rsidR="00F55E27" w:rsidRPr="00502B1A">
        <w:rPr>
          <w:rFonts w:cstheme="minorHAnsi"/>
          <w:sz w:val="24"/>
          <w:szCs w:val="24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88"/>
        <w:gridCol w:w="5053"/>
        <w:gridCol w:w="3021"/>
      </w:tblGrid>
      <w:tr w:rsidR="00F55E27" w:rsidRPr="00502B1A" w14:paraId="17B9D71F" w14:textId="77777777" w:rsidTr="00E87BC7">
        <w:tc>
          <w:tcPr>
            <w:tcW w:w="988" w:type="dxa"/>
          </w:tcPr>
          <w:p w14:paraId="3B927EF8" w14:textId="77777777" w:rsidR="00F55E27" w:rsidRPr="00502B1A" w:rsidRDefault="00F55E27" w:rsidP="00E87BC7">
            <w:pPr>
              <w:rPr>
                <w:rFonts w:cstheme="minorHAnsi"/>
                <w:sz w:val="24"/>
                <w:szCs w:val="24"/>
              </w:rPr>
            </w:pPr>
            <w:r w:rsidRPr="00502B1A">
              <w:rPr>
                <w:rFonts w:cstheme="minorHAnsi"/>
                <w:sz w:val="24"/>
                <w:szCs w:val="24"/>
              </w:rPr>
              <w:t>Lp.</w:t>
            </w:r>
          </w:p>
        </w:tc>
        <w:tc>
          <w:tcPr>
            <w:tcW w:w="5053" w:type="dxa"/>
          </w:tcPr>
          <w:p w14:paraId="7E1DD338" w14:textId="77777777" w:rsidR="00F55E27" w:rsidRPr="00502B1A" w:rsidRDefault="00F55E27" w:rsidP="00E87BC7">
            <w:pPr>
              <w:rPr>
                <w:rFonts w:cstheme="minorHAnsi"/>
                <w:sz w:val="24"/>
                <w:szCs w:val="24"/>
              </w:rPr>
            </w:pPr>
            <w:r w:rsidRPr="00502B1A">
              <w:rPr>
                <w:rFonts w:cstheme="minorHAnsi"/>
                <w:sz w:val="24"/>
                <w:szCs w:val="24"/>
              </w:rPr>
              <w:t>Nauczyciel</w:t>
            </w:r>
          </w:p>
        </w:tc>
        <w:tc>
          <w:tcPr>
            <w:tcW w:w="3021" w:type="dxa"/>
          </w:tcPr>
          <w:p w14:paraId="593D1775" w14:textId="77777777" w:rsidR="00F55E27" w:rsidRPr="00502B1A" w:rsidRDefault="00F55E27" w:rsidP="00E87BC7">
            <w:pPr>
              <w:rPr>
                <w:rFonts w:cstheme="minorHAnsi"/>
                <w:sz w:val="24"/>
                <w:szCs w:val="24"/>
              </w:rPr>
            </w:pPr>
            <w:r w:rsidRPr="00502B1A">
              <w:rPr>
                <w:rFonts w:cstheme="minorHAnsi"/>
                <w:sz w:val="24"/>
                <w:szCs w:val="24"/>
              </w:rPr>
              <w:t>Tygodniowy obowiązkowy wymiar zajęć</w:t>
            </w:r>
          </w:p>
        </w:tc>
      </w:tr>
      <w:tr w:rsidR="00F55E27" w:rsidRPr="00502B1A" w14:paraId="3947B27A" w14:textId="77777777" w:rsidTr="00E87BC7">
        <w:tc>
          <w:tcPr>
            <w:tcW w:w="988" w:type="dxa"/>
          </w:tcPr>
          <w:p w14:paraId="4F7E7E27" w14:textId="77777777" w:rsidR="00F55E27" w:rsidRPr="00502B1A" w:rsidRDefault="00F55E27" w:rsidP="00E87BC7">
            <w:pPr>
              <w:rPr>
                <w:rFonts w:cstheme="minorHAnsi"/>
                <w:sz w:val="24"/>
                <w:szCs w:val="24"/>
              </w:rPr>
            </w:pPr>
            <w:r w:rsidRPr="00502B1A">
              <w:rPr>
                <w:rFonts w:cstheme="minorHAnsi"/>
                <w:sz w:val="24"/>
                <w:szCs w:val="24"/>
              </w:rPr>
              <w:t>1.</w:t>
            </w:r>
          </w:p>
        </w:tc>
        <w:tc>
          <w:tcPr>
            <w:tcW w:w="5053" w:type="dxa"/>
          </w:tcPr>
          <w:p w14:paraId="42BA795B" w14:textId="77777777" w:rsidR="00F55E27" w:rsidRPr="00502B1A" w:rsidRDefault="003D602D" w:rsidP="00E87BC7">
            <w:pPr>
              <w:rPr>
                <w:rFonts w:cstheme="minorHAnsi"/>
                <w:sz w:val="24"/>
                <w:szCs w:val="24"/>
              </w:rPr>
            </w:pPr>
            <w:r w:rsidRPr="00502B1A">
              <w:rPr>
                <w:rFonts w:cstheme="minorHAnsi"/>
                <w:sz w:val="24"/>
                <w:szCs w:val="24"/>
              </w:rPr>
              <w:t>Pedagog</w:t>
            </w:r>
          </w:p>
        </w:tc>
        <w:tc>
          <w:tcPr>
            <w:tcW w:w="3021" w:type="dxa"/>
          </w:tcPr>
          <w:p w14:paraId="06CE7413" w14:textId="77777777" w:rsidR="00F55E27" w:rsidRPr="00502B1A" w:rsidRDefault="00F55E27" w:rsidP="00E87BC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02B1A">
              <w:rPr>
                <w:rFonts w:cstheme="minorHAnsi"/>
                <w:sz w:val="24"/>
                <w:szCs w:val="24"/>
              </w:rPr>
              <w:t>22</w:t>
            </w:r>
          </w:p>
        </w:tc>
      </w:tr>
      <w:tr w:rsidR="00F55E27" w:rsidRPr="00502B1A" w14:paraId="4A09E339" w14:textId="77777777" w:rsidTr="00E87BC7">
        <w:tc>
          <w:tcPr>
            <w:tcW w:w="988" w:type="dxa"/>
          </w:tcPr>
          <w:p w14:paraId="0E96C74B" w14:textId="77777777" w:rsidR="00F55E27" w:rsidRPr="00502B1A" w:rsidRDefault="00F55E27" w:rsidP="00E87BC7">
            <w:pPr>
              <w:rPr>
                <w:rFonts w:cstheme="minorHAnsi"/>
                <w:sz w:val="24"/>
                <w:szCs w:val="24"/>
              </w:rPr>
            </w:pPr>
            <w:r w:rsidRPr="00502B1A">
              <w:rPr>
                <w:rFonts w:cstheme="minorHAnsi"/>
                <w:sz w:val="24"/>
                <w:szCs w:val="24"/>
              </w:rPr>
              <w:t xml:space="preserve">2. </w:t>
            </w:r>
          </w:p>
        </w:tc>
        <w:tc>
          <w:tcPr>
            <w:tcW w:w="5053" w:type="dxa"/>
          </w:tcPr>
          <w:p w14:paraId="49683AF9" w14:textId="77777777" w:rsidR="00F55E27" w:rsidRPr="00502B1A" w:rsidRDefault="003D602D" w:rsidP="00E87BC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Pedagog specjalny</w:t>
            </w:r>
          </w:p>
        </w:tc>
        <w:tc>
          <w:tcPr>
            <w:tcW w:w="3021" w:type="dxa"/>
          </w:tcPr>
          <w:p w14:paraId="3EAB3B2C" w14:textId="77777777" w:rsidR="00F55E27" w:rsidRPr="00502B1A" w:rsidRDefault="00F55E27" w:rsidP="00E87BC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02B1A">
              <w:rPr>
                <w:rFonts w:cstheme="minorHAnsi"/>
                <w:sz w:val="24"/>
                <w:szCs w:val="24"/>
              </w:rPr>
              <w:t>22</w:t>
            </w:r>
          </w:p>
        </w:tc>
      </w:tr>
      <w:tr w:rsidR="00F55E27" w:rsidRPr="00502B1A" w14:paraId="2BD78BA4" w14:textId="77777777" w:rsidTr="00E87BC7">
        <w:tc>
          <w:tcPr>
            <w:tcW w:w="988" w:type="dxa"/>
          </w:tcPr>
          <w:p w14:paraId="785ECC2F" w14:textId="77777777" w:rsidR="00F55E27" w:rsidRPr="00502B1A" w:rsidRDefault="00F55E27" w:rsidP="00E87BC7">
            <w:pPr>
              <w:rPr>
                <w:rFonts w:cstheme="minorHAnsi"/>
                <w:sz w:val="24"/>
                <w:szCs w:val="24"/>
              </w:rPr>
            </w:pPr>
            <w:r w:rsidRPr="00502B1A">
              <w:rPr>
                <w:rFonts w:cstheme="minorHAnsi"/>
                <w:sz w:val="24"/>
                <w:szCs w:val="24"/>
              </w:rPr>
              <w:t xml:space="preserve">3. </w:t>
            </w:r>
          </w:p>
        </w:tc>
        <w:tc>
          <w:tcPr>
            <w:tcW w:w="5053" w:type="dxa"/>
          </w:tcPr>
          <w:p w14:paraId="67CC160A" w14:textId="77777777" w:rsidR="00F55E27" w:rsidRPr="00502B1A" w:rsidRDefault="00F55E27" w:rsidP="003D602D">
            <w:pPr>
              <w:rPr>
                <w:rFonts w:cstheme="minorHAnsi"/>
                <w:sz w:val="24"/>
                <w:szCs w:val="24"/>
              </w:rPr>
            </w:pPr>
            <w:r w:rsidRPr="00502B1A">
              <w:rPr>
                <w:rFonts w:cstheme="minorHAnsi"/>
                <w:sz w:val="24"/>
                <w:szCs w:val="24"/>
              </w:rPr>
              <w:t>Psycholog</w:t>
            </w:r>
            <w:r w:rsidR="003D602D" w:rsidRPr="00502B1A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3021" w:type="dxa"/>
          </w:tcPr>
          <w:p w14:paraId="1B767E4A" w14:textId="77777777" w:rsidR="00F55E27" w:rsidRPr="00502B1A" w:rsidRDefault="00F55E27" w:rsidP="00E87BC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02B1A">
              <w:rPr>
                <w:rFonts w:cstheme="minorHAnsi"/>
                <w:sz w:val="24"/>
                <w:szCs w:val="24"/>
              </w:rPr>
              <w:t>22</w:t>
            </w:r>
          </w:p>
        </w:tc>
      </w:tr>
      <w:tr w:rsidR="00502B1A" w:rsidRPr="00502B1A" w14:paraId="5E512D8F" w14:textId="77777777" w:rsidTr="00E87BC7">
        <w:tc>
          <w:tcPr>
            <w:tcW w:w="988" w:type="dxa"/>
          </w:tcPr>
          <w:p w14:paraId="0714D33F" w14:textId="77777777" w:rsidR="00502B1A" w:rsidRPr="00502B1A" w:rsidRDefault="00502B1A" w:rsidP="00E87BC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4.</w:t>
            </w:r>
          </w:p>
        </w:tc>
        <w:tc>
          <w:tcPr>
            <w:tcW w:w="5053" w:type="dxa"/>
          </w:tcPr>
          <w:p w14:paraId="44F8C1FF" w14:textId="77777777" w:rsidR="00502B1A" w:rsidRPr="00502B1A" w:rsidRDefault="003D602D" w:rsidP="00E87BC7">
            <w:pPr>
              <w:rPr>
                <w:rFonts w:cstheme="minorHAnsi"/>
                <w:sz w:val="24"/>
                <w:szCs w:val="24"/>
              </w:rPr>
            </w:pPr>
            <w:r w:rsidRPr="00502B1A">
              <w:rPr>
                <w:rFonts w:cstheme="minorHAnsi"/>
                <w:sz w:val="24"/>
                <w:szCs w:val="24"/>
              </w:rPr>
              <w:t>Logopeda</w:t>
            </w:r>
          </w:p>
        </w:tc>
        <w:tc>
          <w:tcPr>
            <w:tcW w:w="3021" w:type="dxa"/>
          </w:tcPr>
          <w:p w14:paraId="163730A0" w14:textId="77777777" w:rsidR="00502B1A" w:rsidRPr="00502B1A" w:rsidRDefault="00502B1A" w:rsidP="00E87BC7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22</w:t>
            </w:r>
          </w:p>
        </w:tc>
      </w:tr>
      <w:tr w:rsidR="00502B1A" w:rsidRPr="00502B1A" w14:paraId="378F60C3" w14:textId="77777777" w:rsidTr="00E87BC7">
        <w:tc>
          <w:tcPr>
            <w:tcW w:w="988" w:type="dxa"/>
          </w:tcPr>
          <w:p w14:paraId="6B4DB312" w14:textId="77777777" w:rsidR="00502B1A" w:rsidRPr="00502B1A" w:rsidRDefault="00502B1A" w:rsidP="00E87BC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5.</w:t>
            </w:r>
          </w:p>
        </w:tc>
        <w:tc>
          <w:tcPr>
            <w:tcW w:w="5053" w:type="dxa"/>
          </w:tcPr>
          <w:p w14:paraId="1EDB9780" w14:textId="77777777" w:rsidR="00502B1A" w:rsidRPr="00502B1A" w:rsidRDefault="00502B1A" w:rsidP="00E87BC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Terapeuta pedagogiczny</w:t>
            </w:r>
          </w:p>
        </w:tc>
        <w:tc>
          <w:tcPr>
            <w:tcW w:w="3021" w:type="dxa"/>
          </w:tcPr>
          <w:p w14:paraId="694FDAF2" w14:textId="77777777" w:rsidR="00502B1A" w:rsidRPr="00502B1A" w:rsidRDefault="00502B1A" w:rsidP="00E87BC7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22</w:t>
            </w:r>
          </w:p>
        </w:tc>
      </w:tr>
      <w:tr w:rsidR="00F55E27" w:rsidRPr="00502B1A" w14:paraId="76AA0B06" w14:textId="77777777" w:rsidTr="00E87BC7">
        <w:tc>
          <w:tcPr>
            <w:tcW w:w="988" w:type="dxa"/>
          </w:tcPr>
          <w:p w14:paraId="127FF36E" w14:textId="77777777" w:rsidR="00F55E27" w:rsidRPr="00502B1A" w:rsidRDefault="005144FE" w:rsidP="00E87BC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</w:t>
            </w:r>
            <w:r w:rsidR="00F55E27" w:rsidRPr="00502B1A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5053" w:type="dxa"/>
          </w:tcPr>
          <w:p w14:paraId="51AA8D97" w14:textId="77777777" w:rsidR="00F55E27" w:rsidRPr="00502B1A" w:rsidRDefault="00F55E27" w:rsidP="00E87BC7">
            <w:pPr>
              <w:rPr>
                <w:rFonts w:cstheme="minorHAnsi"/>
                <w:sz w:val="24"/>
                <w:szCs w:val="24"/>
              </w:rPr>
            </w:pPr>
            <w:r w:rsidRPr="00502B1A">
              <w:rPr>
                <w:rFonts w:cstheme="minorHAnsi"/>
                <w:sz w:val="24"/>
                <w:szCs w:val="24"/>
              </w:rPr>
              <w:t>Doradca zawodowy</w:t>
            </w:r>
          </w:p>
        </w:tc>
        <w:tc>
          <w:tcPr>
            <w:tcW w:w="3021" w:type="dxa"/>
          </w:tcPr>
          <w:p w14:paraId="1706B067" w14:textId="77777777" w:rsidR="00F55E27" w:rsidRPr="00502B1A" w:rsidRDefault="00F55E27" w:rsidP="00E87BC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02B1A">
              <w:rPr>
                <w:rFonts w:cstheme="minorHAnsi"/>
                <w:sz w:val="24"/>
                <w:szCs w:val="24"/>
              </w:rPr>
              <w:t>22</w:t>
            </w:r>
          </w:p>
        </w:tc>
      </w:tr>
    </w:tbl>
    <w:p w14:paraId="7475DA71" w14:textId="77777777" w:rsidR="00C32685" w:rsidRDefault="00C32685" w:rsidP="00C41D12">
      <w:pPr>
        <w:keepLines/>
        <w:spacing w:before="120" w:after="120"/>
        <w:ind w:firstLine="340"/>
        <w:rPr>
          <w:rFonts w:cstheme="minorHAnsi"/>
          <w:b/>
          <w:sz w:val="24"/>
          <w:szCs w:val="24"/>
        </w:rPr>
      </w:pPr>
    </w:p>
    <w:p w14:paraId="684A053A" w14:textId="77777777" w:rsidR="00C41D12" w:rsidRPr="00502B1A" w:rsidRDefault="007767DF" w:rsidP="00C41D12">
      <w:pPr>
        <w:keepLines/>
        <w:spacing w:before="120" w:after="120"/>
        <w:ind w:firstLine="340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lastRenderedPageBreak/>
        <w:t>§ 4</w:t>
      </w:r>
      <w:r w:rsidR="00C41D12" w:rsidRPr="00502B1A">
        <w:rPr>
          <w:rFonts w:cstheme="minorHAnsi"/>
          <w:b/>
          <w:sz w:val="24"/>
          <w:szCs w:val="24"/>
        </w:rPr>
        <w:t>. </w:t>
      </w:r>
      <w:r w:rsidR="00C41D12" w:rsidRPr="00502B1A">
        <w:rPr>
          <w:rFonts w:cstheme="minorHAnsi"/>
          <w:sz w:val="24"/>
          <w:szCs w:val="24"/>
        </w:rPr>
        <w:t xml:space="preserve">Tygodniowy obowiązkowy wymiar zajęć nauczycieli przedszkoli </w:t>
      </w:r>
      <w:r w:rsidR="002E6F6D">
        <w:rPr>
          <w:rFonts w:cstheme="minorHAnsi"/>
          <w:sz w:val="24"/>
          <w:szCs w:val="24"/>
        </w:rPr>
        <w:t xml:space="preserve">i oddziałów przedszkolnych </w:t>
      </w:r>
      <w:r w:rsidR="00C41D12" w:rsidRPr="00502B1A">
        <w:rPr>
          <w:rFonts w:cstheme="minorHAnsi"/>
          <w:sz w:val="24"/>
          <w:szCs w:val="24"/>
        </w:rPr>
        <w:t>pracujących z grupami obejmującymi dzieci 6-letnie i dzieci młodsze</w:t>
      </w:r>
      <w:r w:rsidR="002E6F6D">
        <w:rPr>
          <w:rFonts w:cstheme="minorHAnsi"/>
          <w:sz w:val="24"/>
          <w:szCs w:val="24"/>
        </w:rPr>
        <w:t>,</w:t>
      </w:r>
      <w:r w:rsidR="00C41D12" w:rsidRPr="00502B1A">
        <w:rPr>
          <w:rFonts w:cstheme="minorHAnsi"/>
          <w:sz w:val="24"/>
          <w:szCs w:val="24"/>
        </w:rPr>
        <w:t xml:space="preserve"> określa się następująco:</w:t>
      </w:r>
    </w:p>
    <w:p w14:paraId="7AB77CBA" w14:textId="77777777" w:rsidR="00C41D12" w:rsidRPr="00502B1A" w:rsidRDefault="00C41D12" w:rsidP="00C41D12">
      <w:pPr>
        <w:spacing w:before="120" w:after="120"/>
        <w:ind w:left="340" w:hanging="227"/>
        <w:rPr>
          <w:rFonts w:cstheme="minorHAnsi"/>
          <w:sz w:val="24"/>
          <w:szCs w:val="24"/>
        </w:rPr>
      </w:pPr>
      <w:r w:rsidRPr="00502B1A">
        <w:rPr>
          <w:rFonts w:cstheme="minorHAnsi"/>
          <w:sz w:val="24"/>
          <w:szCs w:val="24"/>
        </w:rPr>
        <w:t>1) 22 godziny- jeżeli liczba dzieci 6-letnich stanowi co najmniej 50 % wszystkich dzieci w grupie;</w:t>
      </w:r>
    </w:p>
    <w:p w14:paraId="6C38D2AB" w14:textId="77777777" w:rsidR="00C41D12" w:rsidRPr="00502B1A" w:rsidRDefault="00C41D12" w:rsidP="00C41D12">
      <w:pPr>
        <w:spacing w:before="120" w:after="120"/>
        <w:ind w:left="340" w:hanging="227"/>
        <w:rPr>
          <w:rFonts w:cstheme="minorHAnsi"/>
          <w:sz w:val="24"/>
          <w:szCs w:val="24"/>
        </w:rPr>
      </w:pPr>
      <w:r w:rsidRPr="00502B1A">
        <w:rPr>
          <w:rFonts w:cstheme="minorHAnsi"/>
          <w:sz w:val="24"/>
          <w:szCs w:val="24"/>
        </w:rPr>
        <w:t>2) 25 godzin - jeżeli liczba dzieci 6 -letnich stanowi mniej niż 50 % wszystkich dzieci w grupie.</w:t>
      </w:r>
    </w:p>
    <w:p w14:paraId="5AF6E7ED" w14:textId="587E622C" w:rsidR="00C41D12" w:rsidRPr="00502B1A" w:rsidRDefault="007767DF" w:rsidP="00C41D12">
      <w:pPr>
        <w:keepLines/>
        <w:spacing w:before="120" w:after="120"/>
        <w:ind w:firstLine="340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§ 5</w:t>
      </w:r>
      <w:r w:rsidR="00C41D12" w:rsidRPr="00502B1A">
        <w:rPr>
          <w:rFonts w:cstheme="minorHAnsi"/>
          <w:b/>
          <w:sz w:val="24"/>
          <w:szCs w:val="24"/>
        </w:rPr>
        <w:t>. </w:t>
      </w:r>
      <w:r w:rsidR="00F55E27" w:rsidRPr="00502B1A">
        <w:rPr>
          <w:rFonts w:cstheme="minorHAnsi"/>
          <w:sz w:val="24"/>
          <w:szCs w:val="24"/>
        </w:rPr>
        <w:t xml:space="preserve">Wykonanie uchwały powierza się </w:t>
      </w:r>
      <w:r w:rsidR="009F683F">
        <w:rPr>
          <w:rFonts w:cstheme="minorHAnsi"/>
          <w:sz w:val="24"/>
          <w:szCs w:val="24"/>
        </w:rPr>
        <w:t>Wójtowi Gminy Aleksandrów</w:t>
      </w:r>
      <w:r w:rsidR="00C41D12" w:rsidRPr="00502B1A">
        <w:rPr>
          <w:rFonts w:cstheme="minorHAnsi"/>
          <w:sz w:val="24"/>
          <w:szCs w:val="24"/>
        </w:rPr>
        <w:t>.</w:t>
      </w:r>
    </w:p>
    <w:p w14:paraId="4D2C4809" w14:textId="580E93B6" w:rsidR="007F24A1" w:rsidRPr="00502B1A" w:rsidRDefault="007767DF" w:rsidP="00C253BE">
      <w:pPr>
        <w:ind w:firstLine="284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§ 6</w:t>
      </w:r>
      <w:r w:rsidR="00C41D12" w:rsidRPr="00502B1A">
        <w:rPr>
          <w:rFonts w:cstheme="minorHAnsi"/>
          <w:b/>
          <w:sz w:val="24"/>
          <w:szCs w:val="24"/>
        </w:rPr>
        <w:t>. </w:t>
      </w:r>
      <w:r w:rsidR="00912AA0" w:rsidRPr="00502B1A">
        <w:rPr>
          <w:rFonts w:cstheme="minorHAnsi"/>
          <w:sz w:val="24"/>
          <w:szCs w:val="24"/>
        </w:rPr>
        <w:t>T</w:t>
      </w:r>
      <w:r w:rsidR="007F24A1" w:rsidRPr="00502B1A">
        <w:rPr>
          <w:rFonts w:cstheme="minorHAnsi"/>
          <w:sz w:val="24"/>
          <w:szCs w:val="24"/>
        </w:rPr>
        <w:t>rac</w:t>
      </w:r>
      <w:r w:rsidR="00924916">
        <w:rPr>
          <w:rFonts w:cstheme="minorHAnsi"/>
          <w:sz w:val="24"/>
          <w:szCs w:val="24"/>
        </w:rPr>
        <w:t>ą</w:t>
      </w:r>
      <w:r w:rsidR="007F24A1" w:rsidRPr="00502B1A">
        <w:rPr>
          <w:rFonts w:cstheme="minorHAnsi"/>
          <w:sz w:val="24"/>
          <w:szCs w:val="24"/>
        </w:rPr>
        <w:t xml:space="preserve"> moc uchwał</w:t>
      </w:r>
      <w:r w:rsidR="00924916">
        <w:rPr>
          <w:rFonts w:cstheme="minorHAnsi"/>
          <w:sz w:val="24"/>
          <w:szCs w:val="24"/>
        </w:rPr>
        <w:t>y</w:t>
      </w:r>
      <w:r w:rsidR="007F24A1" w:rsidRPr="00502B1A">
        <w:rPr>
          <w:rFonts w:cstheme="minorHAnsi"/>
          <w:sz w:val="24"/>
          <w:szCs w:val="24"/>
        </w:rPr>
        <w:t xml:space="preserve"> Nr XX</w:t>
      </w:r>
      <w:r w:rsidR="00CD5A8B">
        <w:rPr>
          <w:rFonts w:cstheme="minorHAnsi"/>
          <w:sz w:val="24"/>
          <w:szCs w:val="24"/>
        </w:rPr>
        <w:t>/154</w:t>
      </w:r>
      <w:r w:rsidR="007F24A1" w:rsidRPr="00502B1A">
        <w:rPr>
          <w:rFonts w:cstheme="minorHAnsi"/>
          <w:sz w:val="24"/>
          <w:szCs w:val="24"/>
        </w:rPr>
        <w:t>/201</w:t>
      </w:r>
      <w:r w:rsidR="00CD5A8B">
        <w:rPr>
          <w:rFonts w:cstheme="minorHAnsi"/>
          <w:sz w:val="24"/>
          <w:szCs w:val="24"/>
        </w:rPr>
        <w:t>7</w:t>
      </w:r>
      <w:r w:rsidR="00912AA0" w:rsidRPr="00502B1A">
        <w:rPr>
          <w:rFonts w:cstheme="minorHAnsi"/>
          <w:sz w:val="24"/>
          <w:szCs w:val="24"/>
        </w:rPr>
        <w:t xml:space="preserve"> Rady Gminy </w:t>
      </w:r>
      <w:r w:rsidR="00924916">
        <w:rPr>
          <w:rFonts w:cstheme="minorHAnsi"/>
          <w:sz w:val="24"/>
          <w:szCs w:val="24"/>
        </w:rPr>
        <w:t>Aleksandrów</w:t>
      </w:r>
      <w:r w:rsidR="00912AA0" w:rsidRPr="00502B1A">
        <w:rPr>
          <w:rFonts w:cstheme="minorHAnsi"/>
          <w:sz w:val="24"/>
          <w:szCs w:val="24"/>
        </w:rPr>
        <w:t xml:space="preserve"> z dnia 27 czerwca 201</w:t>
      </w:r>
      <w:r w:rsidR="00924916">
        <w:rPr>
          <w:rFonts w:cstheme="minorHAnsi"/>
          <w:sz w:val="24"/>
          <w:szCs w:val="24"/>
        </w:rPr>
        <w:t>7</w:t>
      </w:r>
      <w:r w:rsidR="00912AA0" w:rsidRPr="00502B1A">
        <w:rPr>
          <w:rFonts w:cstheme="minorHAnsi"/>
          <w:sz w:val="24"/>
          <w:szCs w:val="24"/>
        </w:rPr>
        <w:t xml:space="preserve"> r.</w:t>
      </w:r>
      <w:r w:rsidR="00C41D12" w:rsidRPr="00502B1A">
        <w:rPr>
          <w:rFonts w:cstheme="minorHAnsi"/>
          <w:sz w:val="24"/>
          <w:szCs w:val="24"/>
        </w:rPr>
        <w:t xml:space="preserve"> </w:t>
      </w:r>
      <w:r w:rsidR="007F24A1" w:rsidRPr="00502B1A">
        <w:rPr>
          <w:rFonts w:cstheme="minorHAnsi"/>
          <w:sz w:val="24"/>
          <w:szCs w:val="24"/>
        </w:rPr>
        <w:t xml:space="preserve">w </w:t>
      </w:r>
      <w:proofErr w:type="gramStart"/>
      <w:r w:rsidR="007F24A1" w:rsidRPr="00502B1A">
        <w:rPr>
          <w:rFonts w:cstheme="minorHAnsi"/>
          <w:sz w:val="24"/>
          <w:szCs w:val="24"/>
        </w:rPr>
        <w:t>sprawie  zasad</w:t>
      </w:r>
      <w:proofErr w:type="gramEnd"/>
      <w:r w:rsidR="007F24A1" w:rsidRPr="00502B1A">
        <w:rPr>
          <w:rFonts w:cstheme="minorHAnsi"/>
          <w:sz w:val="24"/>
          <w:szCs w:val="24"/>
        </w:rPr>
        <w:t xml:space="preserve"> udzielania i rozmiaru zniżek tygodniowego, obowiązkowego wymiaru godzin zajęć nauczycielom, którym powierzono stanowisko kierownicze</w:t>
      </w:r>
      <w:r w:rsidR="00924916">
        <w:rPr>
          <w:rFonts w:cstheme="minorHAnsi"/>
          <w:sz w:val="24"/>
          <w:szCs w:val="24"/>
        </w:rPr>
        <w:t xml:space="preserve">, Nr VII/54/2019 Rady Gminy Aleksandrów z dnia 14 czerwca 2019r. </w:t>
      </w:r>
      <w:r w:rsidR="007F24A1" w:rsidRPr="00502B1A">
        <w:rPr>
          <w:rFonts w:cstheme="minorHAnsi"/>
          <w:sz w:val="24"/>
          <w:szCs w:val="24"/>
        </w:rPr>
        <w:t xml:space="preserve">  w sprawie określenia tygodniowego obowiązkowego wymiaru godzin zajęć nauczycieli, </w:t>
      </w:r>
      <w:r w:rsidR="00924916">
        <w:rPr>
          <w:rFonts w:cstheme="minorHAnsi"/>
          <w:sz w:val="24"/>
          <w:szCs w:val="24"/>
        </w:rPr>
        <w:t>przedszkola i innych placówek przedszkolnych pracujących z grupami obejmującymi dzieci 6-letnie i dzieci młodsze, Nr XI/266/20222 Rady Gminy Aleksandrów z dnia 29 sierpnia 2022 r. w sprawie określenia tygodniowego obowiązkowego wymiaru godzin zajęć pedagogów, pedagogów specjalnych, psychologów</w:t>
      </w:r>
      <w:r w:rsidR="00C253BE">
        <w:rPr>
          <w:rFonts w:cstheme="minorHAnsi"/>
          <w:sz w:val="24"/>
          <w:szCs w:val="24"/>
        </w:rPr>
        <w:t xml:space="preserve">, logopedów, terapeutów pedagogicznych i doradców zawodowych zatrudnionych w  </w:t>
      </w:r>
      <w:r w:rsidR="003C13C5">
        <w:rPr>
          <w:rFonts w:cstheme="minorHAnsi"/>
          <w:sz w:val="24"/>
          <w:szCs w:val="24"/>
        </w:rPr>
        <w:t xml:space="preserve">przedszkolach i szkołach </w:t>
      </w:r>
      <w:r w:rsidR="007F24A1" w:rsidRPr="00502B1A">
        <w:rPr>
          <w:rFonts w:cstheme="minorHAnsi"/>
          <w:sz w:val="24"/>
          <w:szCs w:val="24"/>
        </w:rPr>
        <w:t xml:space="preserve"> prowadzonych  przez Gminę </w:t>
      </w:r>
      <w:r w:rsidR="00C253BE">
        <w:rPr>
          <w:rFonts w:cstheme="minorHAnsi"/>
          <w:sz w:val="24"/>
          <w:szCs w:val="24"/>
        </w:rPr>
        <w:t>Aleksandrów</w:t>
      </w:r>
      <w:r w:rsidR="007F24A1" w:rsidRPr="00502B1A">
        <w:rPr>
          <w:rFonts w:cstheme="minorHAnsi"/>
          <w:sz w:val="24"/>
          <w:szCs w:val="24"/>
        </w:rPr>
        <w:t>.</w:t>
      </w:r>
    </w:p>
    <w:p w14:paraId="36D4726A" w14:textId="77777777" w:rsidR="00C41D12" w:rsidRPr="00502B1A" w:rsidRDefault="007767DF" w:rsidP="00C41D12">
      <w:pPr>
        <w:keepLines/>
        <w:spacing w:before="120" w:after="120"/>
        <w:ind w:firstLine="340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§ 7</w:t>
      </w:r>
      <w:r w:rsidR="00C41D12" w:rsidRPr="00502B1A">
        <w:rPr>
          <w:rFonts w:cstheme="minorHAnsi"/>
          <w:b/>
          <w:sz w:val="24"/>
          <w:szCs w:val="24"/>
        </w:rPr>
        <w:t>. </w:t>
      </w:r>
      <w:r w:rsidR="00C41D12" w:rsidRPr="00502B1A">
        <w:rPr>
          <w:rFonts w:cstheme="minorHAnsi"/>
          <w:sz w:val="24"/>
          <w:szCs w:val="24"/>
        </w:rPr>
        <w:t>Uchwała wchodzi w życie po upływie 14 dni od dnia jej ogłoszenia w Dzienniku Urzędowym Województwa Łódzkiego z mocą obowiązującą od 1 września 2026 r.</w:t>
      </w:r>
    </w:p>
    <w:p w14:paraId="0F360AA0" w14:textId="77777777" w:rsidR="009F4568" w:rsidRPr="00502B1A" w:rsidRDefault="009F4568">
      <w:pPr>
        <w:rPr>
          <w:rFonts w:cstheme="minorHAnsi"/>
          <w:sz w:val="24"/>
          <w:szCs w:val="24"/>
        </w:rPr>
      </w:pPr>
    </w:p>
    <w:sectPr w:rsidR="009F4568" w:rsidRPr="00502B1A">
      <w:footerReference w:type="default" r:id="rId6"/>
      <w:endnotePr>
        <w:numFmt w:val="decimal"/>
      </w:endnotePr>
      <w:pgSz w:w="11906" w:h="16838"/>
      <w:pgMar w:top="850" w:right="850" w:bottom="1417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45C662" w14:textId="77777777" w:rsidR="003A2C86" w:rsidRDefault="003A2C86">
      <w:pPr>
        <w:spacing w:after="0" w:line="240" w:lineRule="auto"/>
      </w:pPr>
      <w:r>
        <w:separator/>
      </w:r>
    </w:p>
  </w:endnote>
  <w:endnote w:type="continuationSeparator" w:id="0">
    <w:p w14:paraId="39A3F6C2" w14:textId="77777777" w:rsidR="003A2C86" w:rsidRDefault="003A2C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115570" w14:paraId="303066C3" w14:textId="77777777">
      <w:tc>
        <w:tcPr>
          <w:tcW w:w="6804" w:type="dxa"/>
          <w:tcBorders>
            <w:top w:val="nil"/>
            <w:left w:val="nil"/>
            <w:bottom w:val="nil"/>
            <w:right w:val="nil"/>
          </w:tcBorders>
          <w:tcMar>
            <w:top w:w="100" w:type="dxa"/>
          </w:tcMar>
        </w:tcPr>
        <w:p w14:paraId="04471EFA" w14:textId="77777777" w:rsidR="005B5FA0" w:rsidRDefault="005B5FA0">
          <w:pPr>
            <w:rPr>
              <w:sz w:val="18"/>
            </w:rPr>
          </w:pPr>
        </w:p>
      </w:tc>
      <w:tc>
        <w:tcPr>
          <w:tcW w:w="3402" w:type="dxa"/>
          <w:tcBorders>
            <w:top w:val="nil"/>
            <w:left w:val="nil"/>
            <w:bottom w:val="nil"/>
            <w:right w:val="nil"/>
          </w:tcBorders>
          <w:tcMar>
            <w:top w:w="100" w:type="dxa"/>
          </w:tcMar>
        </w:tcPr>
        <w:p w14:paraId="377C21FB" w14:textId="77777777" w:rsidR="005B5FA0" w:rsidRDefault="00A83FD6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7578B7">
            <w:rPr>
              <w:noProof/>
              <w:sz w:val="18"/>
            </w:rPr>
            <w:t>2</w:t>
          </w:r>
          <w:r>
            <w:rPr>
              <w:sz w:val="18"/>
            </w:rPr>
            <w:fldChar w:fldCharType="end"/>
          </w:r>
        </w:p>
      </w:tc>
    </w:tr>
  </w:tbl>
  <w:p w14:paraId="4BE312BE" w14:textId="77777777" w:rsidR="005B5FA0" w:rsidRDefault="005B5FA0">
    <w:pPr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125658" w14:textId="77777777" w:rsidR="003A2C86" w:rsidRDefault="003A2C86">
      <w:pPr>
        <w:spacing w:after="0" w:line="240" w:lineRule="auto"/>
      </w:pPr>
      <w:r>
        <w:separator/>
      </w:r>
    </w:p>
  </w:footnote>
  <w:footnote w:type="continuationSeparator" w:id="0">
    <w:p w14:paraId="299E4497" w14:textId="77777777" w:rsidR="003A2C86" w:rsidRDefault="003A2C8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69C6"/>
    <w:rsid w:val="001C03A1"/>
    <w:rsid w:val="0028299A"/>
    <w:rsid w:val="002E6F6D"/>
    <w:rsid w:val="003232C6"/>
    <w:rsid w:val="0033764B"/>
    <w:rsid w:val="00386B67"/>
    <w:rsid w:val="003A2C86"/>
    <w:rsid w:val="003C13C5"/>
    <w:rsid w:val="003D602D"/>
    <w:rsid w:val="003D6A60"/>
    <w:rsid w:val="00502B1A"/>
    <w:rsid w:val="005144FE"/>
    <w:rsid w:val="005B5FA0"/>
    <w:rsid w:val="005D69C6"/>
    <w:rsid w:val="006133C9"/>
    <w:rsid w:val="007578B7"/>
    <w:rsid w:val="007767DF"/>
    <w:rsid w:val="007B77E4"/>
    <w:rsid w:val="007E2F66"/>
    <w:rsid w:val="007F24A1"/>
    <w:rsid w:val="00827EAC"/>
    <w:rsid w:val="00861CBD"/>
    <w:rsid w:val="00912AA0"/>
    <w:rsid w:val="00924916"/>
    <w:rsid w:val="009A44A6"/>
    <w:rsid w:val="009D5405"/>
    <w:rsid w:val="009D5CC8"/>
    <w:rsid w:val="009F4568"/>
    <w:rsid w:val="009F683F"/>
    <w:rsid w:val="00A83FD6"/>
    <w:rsid w:val="00B80BDD"/>
    <w:rsid w:val="00C253BE"/>
    <w:rsid w:val="00C32685"/>
    <w:rsid w:val="00C41D12"/>
    <w:rsid w:val="00CD5A8B"/>
    <w:rsid w:val="00D00A56"/>
    <w:rsid w:val="00DB1BE7"/>
    <w:rsid w:val="00DC6634"/>
    <w:rsid w:val="00E12DC8"/>
    <w:rsid w:val="00E12E6E"/>
    <w:rsid w:val="00E3214D"/>
    <w:rsid w:val="00E40308"/>
    <w:rsid w:val="00EC238F"/>
    <w:rsid w:val="00F55E27"/>
    <w:rsid w:val="00F62FDF"/>
    <w:rsid w:val="00F702DD"/>
    <w:rsid w:val="00FD4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B841E"/>
  <w15:chartTrackingRefBased/>
  <w15:docId w15:val="{C2B1E607-7986-45C4-A82B-3CB47EC71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55E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232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232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2</Pages>
  <Words>516</Words>
  <Characters>3100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Edyta</dc:creator>
  <cp:keywords/>
  <dc:description/>
  <cp:lastModifiedBy>Jerzy Pietruszka</cp:lastModifiedBy>
  <cp:revision>5</cp:revision>
  <cp:lastPrinted>2026-06-11T07:40:00Z</cp:lastPrinted>
  <dcterms:created xsi:type="dcterms:W3CDTF">2026-06-11T12:25:00Z</dcterms:created>
  <dcterms:modified xsi:type="dcterms:W3CDTF">2026-06-12T06:58:00Z</dcterms:modified>
</cp:coreProperties>
</file>