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7D93" w14:textId="77777777" w:rsid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972501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proofErr w:type="gramStart"/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UCHWAŁA  NR</w:t>
      </w:r>
      <w:proofErr w:type="gramEnd"/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5735E79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proofErr w:type="gramStart"/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 GMINY</w:t>
      </w:r>
      <w:proofErr w:type="gramEnd"/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ALEKSANDRÓW </w:t>
      </w:r>
    </w:p>
    <w:p w14:paraId="35FC09E5" w14:textId="0E3D47E9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CF186D">
        <w:rPr>
          <w:rFonts w:ascii="Times New Roman" w:hAnsi="Times New Roman" w:cs="Times New Roman"/>
          <w:color w:val="000000"/>
          <w:sz w:val="24"/>
          <w:szCs w:val="24"/>
        </w:rPr>
        <w:t xml:space="preserve">         z dnia             202</w:t>
      </w:r>
      <w:r w:rsidR="00FD0FA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21146A0A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34BEED" w14:textId="71931958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planu dofinansowania form doskonalenia zawodowego nauczycieli, ustalenia maksymalnej kwoty dofinansowania pobieranych opłat oraz ustalenia form i specjalności kształcenia nauczycieli szkół, dla których organem prowadzącym jest Gmina Aleksandrów w </w:t>
      </w:r>
      <w:r w:rsidR="00CF18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roku 202</w:t>
      </w:r>
      <w:r w:rsidR="00FD0F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1D89B8A" w14:textId="721ACE8A" w:rsid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67FC9" w14:textId="72C34F71" w:rsidR="000A40C9" w:rsidRPr="00841D7C" w:rsidRDefault="000A40C9" w:rsidP="000A4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Na podstawie 18 ust. 2 pkt 15 ustawy z dnia 8 marca 1990 r. o samorządzie gminnym (Dz. U. z 202</w:t>
      </w:r>
      <w:r w:rsidR="00007D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 </w:t>
      </w:r>
      <w:r w:rsidR="00007D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1153 </w:t>
      </w:r>
      <w:proofErr w:type="spellStart"/>
      <w:r w:rsidR="00007D96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007D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) art. 70a ust. 1 i 3a oraz art. 91d pkt. 1 ustawy z dnia 26 stycznia 1982 r. Karta Nauczyciela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(Dz. U. z 2024 r. poz. 986</w:t>
      </w:r>
      <w:r w:rsidR="00A96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="00A96574">
        <w:rPr>
          <w:rFonts w:ascii="Times New Roman" w:hAnsi="Times New Roman" w:cs="Times New Roman"/>
          <w:color w:val="000000" w:themeColor="text1"/>
          <w:sz w:val="24"/>
          <w:szCs w:val="24"/>
        </w:rPr>
        <w:t>póź</w:t>
      </w:r>
      <w:proofErr w:type="spellEnd"/>
      <w:r w:rsidR="00A96574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), rozporządzenia Ministra Edukacji Narodowej z dnia 23 sierpnia 2019 r. w sprawie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dofinansowania doskonalenia zawodowego nauczycieli szczegółowych celów szkolenia branżowego oraz </w:t>
      </w:r>
      <w:proofErr w:type="gramStart"/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trybu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warunków kierowania nauczycieli na szkolenia branżowe (Dz. U. z 2023 r. poz. 2628), uchwala się,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 </w:t>
      </w:r>
      <w:proofErr w:type="gramStart"/>
      <w:r w:rsidRPr="000A40C9">
        <w:rPr>
          <w:rFonts w:ascii="Times New Roman" w:hAnsi="Times New Roman" w:cs="Times New Roman"/>
          <w:color w:val="000000" w:themeColor="text1"/>
          <w:sz w:val="24"/>
          <w:szCs w:val="24"/>
        </w:rPr>
        <w:t>następuje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0DD3AFB6" w14:textId="77777777" w:rsidR="00AB696B" w:rsidRPr="00841D7C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08A3E6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846CAC" w14:textId="42BEC556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>W budżec</w:t>
      </w:r>
      <w:r w:rsidR="00CB3E63">
        <w:rPr>
          <w:rFonts w:ascii="Times New Roman" w:hAnsi="Times New Roman" w:cs="Times New Roman"/>
          <w:color w:val="000000"/>
          <w:sz w:val="24"/>
          <w:szCs w:val="24"/>
        </w:rPr>
        <w:t>ie Gminy Aleksandrów na rok 202</w:t>
      </w:r>
      <w:r w:rsidR="00FD0FA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wyodrębnia się środki finansowe na dofinansowanie doskonalenia zawodowego nauczycieli w wysokości 0,8% planowanych rocznych środków przeznaczonych na wynagrodzenia osobowe nauczycieli. </w:t>
      </w:r>
    </w:p>
    <w:p w14:paraId="3649CC37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2C29A1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45E28C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>1. Ustala się maksymalną kwotę dofinansowania opłat pobieranych przez podmioty, o których mowa w art. 70a ust. 3a pkt 1 i 2 ustawy Karta Nauczyciela, w wysokości do 80% poniesionych ko</w:t>
      </w:r>
      <w:r w:rsidR="00CB3E63">
        <w:rPr>
          <w:rFonts w:ascii="Times New Roman" w:hAnsi="Times New Roman" w:cs="Times New Roman"/>
          <w:color w:val="000000"/>
          <w:sz w:val="24"/>
          <w:szCs w:val="24"/>
        </w:rPr>
        <w:t xml:space="preserve">sztów, nie więcej jednak niż 3000 zł (słownie: trzy </w:t>
      </w:r>
      <w:proofErr w:type="gramStart"/>
      <w:r w:rsidR="00CB3E63">
        <w:rPr>
          <w:rFonts w:ascii="Times New Roman" w:hAnsi="Times New Roman" w:cs="Times New Roman"/>
          <w:color w:val="000000"/>
          <w:sz w:val="24"/>
          <w:szCs w:val="24"/>
        </w:rPr>
        <w:t xml:space="preserve">tysiące 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złotych</w:t>
      </w:r>
      <w:proofErr w:type="gramEnd"/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) za semestr nauki dla jednego nauczyciela. </w:t>
      </w:r>
    </w:p>
    <w:p w14:paraId="511105A0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1B321" w14:textId="7F91AEB8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>2. Dofinansowanie dotyczy nauczycieli, którzy kontynuują lub</w:t>
      </w:r>
      <w:r w:rsidR="00CF186D">
        <w:rPr>
          <w:rFonts w:ascii="Times New Roman" w:hAnsi="Times New Roman" w:cs="Times New Roman"/>
          <w:color w:val="000000"/>
          <w:sz w:val="24"/>
          <w:szCs w:val="24"/>
        </w:rPr>
        <w:t xml:space="preserve"> rozpoczęli dokształcanie w 202</w:t>
      </w:r>
      <w:r w:rsidR="00FD0FA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6311B0F5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BE9B25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52A2C0" w14:textId="086FB7EF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3. </w:t>
      </w:r>
      <w:r w:rsidR="00CF186D">
        <w:rPr>
          <w:rFonts w:ascii="Times New Roman" w:hAnsi="Times New Roman" w:cs="Times New Roman"/>
          <w:color w:val="000000"/>
          <w:sz w:val="24"/>
          <w:szCs w:val="24"/>
        </w:rPr>
        <w:t>1. Ustala się na rok 202</w:t>
      </w:r>
      <w:r w:rsidR="00FD0FA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następujące formy kształcenia nauczycieli, na które dofinansowanie jest przyznawane: </w:t>
      </w:r>
    </w:p>
    <w:p w14:paraId="143A5E18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1) studia magisterskie; </w:t>
      </w:r>
    </w:p>
    <w:p w14:paraId="1E3876FF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2) studia podyplomowe; </w:t>
      </w:r>
    </w:p>
    <w:p w14:paraId="7739C88F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3) kursy kwalifikacyjne; </w:t>
      </w:r>
    </w:p>
    <w:p w14:paraId="7ED0116D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4) szkolenia, seminaria, konferencje szkoleniowe dla nauczycieli; </w:t>
      </w:r>
    </w:p>
    <w:p w14:paraId="0F398FFE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5) warsztaty metodyczne i przedmiotowe; </w:t>
      </w:r>
    </w:p>
    <w:p w14:paraId="2E55AD76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6) szkolenia rad pedagogicznych. </w:t>
      </w:r>
    </w:p>
    <w:p w14:paraId="27EC4576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17F2F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2. W ciągu roku kalendarzowego nauczyciel może otrzymać dofinansowanie tylko na jedną formę kształcenia w przypadku form kształcenia określonych w ust. 1 pkt 1 i 2. </w:t>
      </w:r>
    </w:p>
    <w:p w14:paraId="3BE8F435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ED6FB1" w14:textId="522A9E41" w:rsid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4. </w:t>
      </w:r>
      <w:r w:rsidR="00CF186D">
        <w:rPr>
          <w:rFonts w:ascii="Times New Roman" w:hAnsi="Times New Roman" w:cs="Times New Roman"/>
          <w:color w:val="000000"/>
          <w:sz w:val="24"/>
          <w:szCs w:val="24"/>
        </w:rPr>
        <w:t>Ustala się na rok 202</w:t>
      </w:r>
      <w:r w:rsidR="00FD0FA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 następujące specjalności kształcenia nauczycieli prowadzone przez uczelnie, na które dofinansowanie będzie przyznawane:</w:t>
      </w:r>
    </w:p>
    <w:p w14:paraId="19E2BC5C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0CDFF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CB686E" w14:textId="77777777" w:rsidR="00AB696B" w:rsidRPr="00AB696B" w:rsidRDefault="00AB696B" w:rsidP="00AB69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96B">
        <w:rPr>
          <w:rFonts w:ascii="Times New Roman" w:hAnsi="Times New Roman" w:cs="Times New Roman"/>
          <w:color w:val="000000"/>
          <w:sz w:val="24"/>
          <w:szCs w:val="24"/>
        </w:rPr>
        <w:t xml:space="preserve">język angielski; </w:t>
      </w:r>
    </w:p>
    <w:p w14:paraId="3C723807" w14:textId="77777777" w:rsidR="00AB696B" w:rsidRPr="00AB696B" w:rsidRDefault="00AB696B" w:rsidP="00AB696B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lastRenderedPageBreak/>
        <w:t xml:space="preserve">2) plastyka i technika; </w:t>
      </w:r>
    </w:p>
    <w:p w14:paraId="04DC25E2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3) fizyka; </w:t>
      </w:r>
    </w:p>
    <w:p w14:paraId="0CA61191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4) chemia; </w:t>
      </w:r>
    </w:p>
    <w:p w14:paraId="59FC9F92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5) biologia; </w:t>
      </w:r>
    </w:p>
    <w:p w14:paraId="4B829136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6) geografia; </w:t>
      </w:r>
    </w:p>
    <w:p w14:paraId="6B09910B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7) edukacja dla bezpieczeństwa; </w:t>
      </w:r>
    </w:p>
    <w:p w14:paraId="690E3753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8) muzyka; </w:t>
      </w:r>
    </w:p>
    <w:p w14:paraId="616D4D62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9) wiedza o społeczeństwie; </w:t>
      </w:r>
    </w:p>
    <w:p w14:paraId="393E8776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10) wychowanie do życia w rodzinie; </w:t>
      </w:r>
    </w:p>
    <w:p w14:paraId="2EDF920F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11) doradztwo zawodowe; </w:t>
      </w:r>
    </w:p>
    <w:p w14:paraId="51F31B45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12) historia; </w:t>
      </w:r>
    </w:p>
    <w:p w14:paraId="766A0D64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13) bibliotekoznawstwo; </w:t>
      </w:r>
    </w:p>
    <w:p w14:paraId="5D90A1AC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14) informatyka; </w:t>
      </w:r>
    </w:p>
    <w:p w14:paraId="10973681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15) logopedia; </w:t>
      </w:r>
    </w:p>
    <w:p w14:paraId="14129F60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16) oligofrenopedagogika; </w:t>
      </w:r>
    </w:p>
    <w:p w14:paraId="2978D54E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 xml:space="preserve">17) psychologia; </w:t>
      </w:r>
    </w:p>
    <w:p w14:paraId="1B9BEA5A" w14:textId="77777777" w:rsidR="00CF186D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sz w:val="24"/>
          <w:szCs w:val="24"/>
        </w:rPr>
        <w:t>18) terapia pedagogiczna;</w:t>
      </w:r>
    </w:p>
    <w:p w14:paraId="477A5071" w14:textId="77777777" w:rsidR="00AB696B" w:rsidRPr="00AB696B" w:rsidRDefault="00CF186D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pedagogika specjalna</w:t>
      </w:r>
      <w:r w:rsidR="00AB696B" w:rsidRPr="00AB6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CDF69" w14:textId="77777777" w:rsidR="00AB696B" w:rsidRPr="00AB696B" w:rsidRDefault="00CF186D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B696B" w:rsidRPr="00AB696B">
        <w:rPr>
          <w:rFonts w:ascii="Times New Roman" w:hAnsi="Times New Roman" w:cs="Times New Roman"/>
          <w:sz w:val="24"/>
          <w:szCs w:val="24"/>
        </w:rPr>
        <w:t xml:space="preserve">) edukacja i terapia osób z zaburzeniami ze spektrum autyzmu, Aspergera; </w:t>
      </w:r>
    </w:p>
    <w:p w14:paraId="7DC3893F" w14:textId="77777777" w:rsidR="00AB696B" w:rsidRPr="00AB696B" w:rsidRDefault="00CF186D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B696B" w:rsidRPr="00AB696B">
        <w:rPr>
          <w:rFonts w:ascii="Times New Roman" w:hAnsi="Times New Roman" w:cs="Times New Roman"/>
          <w:sz w:val="24"/>
          <w:szCs w:val="24"/>
        </w:rPr>
        <w:t xml:space="preserve">) gimnastyka korekcyjno-kompensacyjna i rytmika; </w:t>
      </w:r>
    </w:p>
    <w:p w14:paraId="51752860" w14:textId="77777777" w:rsidR="00AB696B" w:rsidRPr="00AB696B" w:rsidRDefault="00CF186D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B696B" w:rsidRPr="00AB696B">
        <w:rPr>
          <w:rFonts w:ascii="Times New Roman" w:hAnsi="Times New Roman" w:cs="Times New Roman"/>
          <w:sz w:val="24"/>
          <w:szCs w:val="24"/>
        </w:rPr>
        <w:t xml:space="preserve">) zarządzanie oświatą. </w:t>
      </w:r>
    </w:p>
    <w:p w14:paraId="169AD9B2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4DF1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96B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AB696B">
        <w:rPr>
          <w:rFonts w:ascii="Times New Roman" w:hAnsi="Times New Roman" w:cs="Times New Roman"/>
          <w:sz w:val="24"/>
          <w:szCs w:val="24"/>
        </w:rPr>
        <w:t xml:space="preserve">Wykonanie uchwały powierza się Wójtowi Gminy Aleksandrów. </w:t>
      </w:r>
    </w:p>
    <w:p w14:paraId="4D20ECF1" w14:textId="77777777" w:rsidR="00AB696B" w:rsidRPr="00AB696B" w:rsidRDefault="00AB696B" w:rsidP="00AB696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032EC3F4" w14:textId="77777777" w:rsidR="00AB696B" w:rsidRPr="00AB696B" w:rsidRDefault="00AB696B" w:rsidP="00AB696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AB696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pl-PL"/>
        </w:rPr>
        <w:t>§ 7</w:t>
      </w:r>
      <w:r w:rsidRPr="00AB696B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 Uchwała wchodzi w życie z dniem podjęcia.</w:t>
      </w:r>
    </w:p>
    <w:p w14:paraId="3420186C" w14:textId="77777777" w:rsidR="00AB696B" w:rsidRPr="00AB696B" w:rsidRDefault="00AB696B" w:rsidP="00AB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5A43A" w14:textId="77777777" w:rsidR="00AB696B" w:rsidRPr="00AB696B" w:rsidRDefault="00AB696B" w:rsidP="00AB6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A305E" w14:textId="77777777" w:rsidR="00AB696B" w:rsidRPr="00AB696B" w:rsidRDefault="00AB696B" w:rsidP="00AB696B">
      <w:pPr>
        <w:rPr>
          <w:rFonts w:ascii="Times New Roman" w:hAnsi="Times New Roman" w:cs="Times New Roman"/>
          <w:sz w:val="24"/>
          <w:szCs w:val="24"/>
        </w:rPr>
      </w:pPr>
    </w:p>
    <w:p w14:paraId="3E6E642F" w14:textId="77777777" w:rsidR="00CE1103" w:rsidRDefault="00CE1103"/>
    <w:sectPr w:rsidR="00CE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C3200"/>
    <w:multiLevelType w:val="hybridMultilevel"/>
    <w:tmpl w:val="6EBCB602"/>
    <w:lvl w:ilvl="0" w:tplc="3BF817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05408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6B"/>
    <w:rsid w:val="00007D96"/>
    <w:rsid w:val="000A40C9"/>
    <w:rsid w:val="000E3C22"/>
    <w:rsid w:val="007678C9"/>
    <w:rsid w:val="00841D7C"/>
    <w:rsid w:val="00881B21"/>
    <w:rsid w:val="00997C8F"/>
    <w:rsid w:val="00A96574"/>
    <w:rsid w:val="00AB696B"/>
    <w:rsid w:val="00CB3E63"/>
    <w:rsid w:val="00CD4AC1"/>
    <w:rsid w:val="00CE1103"/>
    <w:rsid w:val="00CF186D"/>
    <w:rsid w:val="00E26214"/>
    <w:rsid w:val="00F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4EE5"/>
  <w15:chartTrackingRefBased/>
  <w15:docId w15:val="{70D05786-F7FE-4E66-AD6E-84288888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Pietruszka</dc:creator>
  <cp:keywords/>
  <dc:description/>
  <cp:lastModifiedBy>Jerzy Pietruszka</cp:lastModifiedBy>
  <cp:revision>2</cp:revision>
  <cp:lastPrinted>2023-12-29T11:20:00Z</cp:lastPrinted>
  <dcterms:created xsi:type="dcterms:W3CDTF">2026-01-09T12:12:00Z</dcterms:created>
  <dcterms:modified xsi:type="dcterms:W3CDTF">2026-01-09T12:12:00Z</dcterms:modified>
</cp:coreProperties>
</file>